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7A9" w:rsidRDefault="007627A9" w:rsidP="00EF1302">
      <w:pPr>
        <w:jc w:val="both"/>
        <w:rPr>
          <w:rFonts w:ascii="Arial" w:hAnsi="Arial" w:cs="Arial"/>
          <w:sz w:val="24"/>
          <w:szCs w:val="24"/>
        </w:rPr>
      </w:pPr>
      <w:r>
        <w:t xml:space="preserve">             </w:t>
      </w:r>
      <w:r w:rsidRPr="00EF1302">
        <w:rPr>
          <w:rFonts w:ascii="Arial" w:hAnsi="Arial" w:cs="Arial"/>
          <w:sz w:val="24"/>
          <w:szCs w:val="24"/>
        </w:rPr>
        <w:t xml:space="preserve">На основу </w:t>
      </w:r>
      <w:r>
        <w:rPr>
          <w:rFonts w:ascii="Arial" w:hAnsi="Arial" w:cs="Arial"/>
          <w:sz w:val="24"/>
          <w:szCs w:val="24"/>
        </w:rPr>
        <w:t>члана 32. став 1. тачка 6. Закона о локалној самоуправи („Службени гласник РС'', број 129/07, 83/14-др. закон, 101/16-др. закон и 47/2018), члана 44. и 209. Закона о социјалној заштити („Службени гласник РС'', број 24/11), чланова 83-87. Правилника о ближим условима и стандардима за пружање услуга социјалне заштите („Службени гласник РС'', број 42/13) и члана 26. став 1. тачка 9. Статута града Краљева („Службени лист града Краљева'', број 7/18-пречишћен текст),</w:t>
      </w:r>
    </w:p>
    <w:p w:rsidR="007627A9" w:rsidRDefault="007627A9" w:rsidP="00EF130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Скупштина града Краљева на седници одржаној дана 21. и 24. септембра 2018.  године, донела је </w:t>
      </w:r>
    </w:p>
    <w:p w:rsidR="007627A9" w:rsidRPr="002B6866" w:rsidRDefault="007627A9" w:rsidP="002B6866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</w:t>
      </w:r>
      <w:r w:rsidRPr="002B6866">
        <w:rPr>
          <w:rFonts w:ascii="Arial" w:hAnsi="Arial" w:cs="Arial"/>
          <w:b/>
          <w:sz w:val="24"/>
          <w:szCs w:val="24"/>
        </w:rPr>
        <w:t xml:space="preserve">О Д Л У К У </w:t>
      </w:r>
    </w:p>
    <w:p w:rsidR="007627A9" w:rsidRPr="002B6866" w:rsidRDefault="007627A9" w:rsidP="002B6866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2B6866">
        <w:rPr>
          <w:rFonts w:ascii="Arial" w:hAnsi="Arial" w:cs="Arial"/>
          <w:b/>
          <w:sz w:val="24"/>
          <w:szCs w:val="24"/>
        </w:rPr>
        <w:t xml:space="preserve">         </w:t>
      </w:r>
      <w:r>
        <w:rPr>
          <w:rFonts w:ascii="Arial" w:hAnsi="Arial" w:cs="Arial"/>
          <w:b/>
          <w:sz w:val="24"/>
          <w:szCs w:val="24"/>
        </w:rPr>
        <w:t xml:space="preserve">            О </w:t>
      </w:r>
      <w:r w:rsidRPr="002B6866">
        <w:rPr>
          <w:rFonts w:ascii="Arial" w:hAnsi="Arial" w:cs="Arial"/>
          <w:b/>
          <w:sz w:val="24"/>
          <w:szCs w:val="24"/>
        </w:rPr>
        <w:t xml:space="preserve"> ДОПУНАМА</w:t>
      </w:r>
      <w:r>
        <w:rPr>
          <w:rFonts w:ascii="Arial" w:hAnsi="Arial" w:cs="Arial"/>
          <w:b/>
          <w:sz w:val="24"/>
          <w:szCs w:val="24"/>
        </w:rPr>
        <w:t xml:space="preserve"> ОДЛУКЕ О СОЦИЈАЛНОЈ ЗАШТИТИ</w:t>
      </w:r>
    </w:p>
    <w:p w:rsidR="007627A9" w:rsidRDefault="007627A9" w:rsidP="00EF1302">
      <w:pPr>
        <w:jc w:val="both"/>
        <w:rPr>
          <w:rFonts w:ascii="Arial" w:hAnsi="Arial" w:cs="Arial"/>
          <w:b/>
          <w:sz w:val="24"/>
          <w:szCs w:val="24"/>
        </w:rPr>
      </w:pPr>
      <w:r w:rsidRPr="002B6866">
        <w:rPr>
          <w:rFonts w:ascii="Arial" w:hAnsi="Arial" w:cs="Arial"/>
          <w:b/>
          <w:sz w:val="24"/>
          <w:szCs w:val="24"/>
        </w:rPr>
        <w:t xml:space="preserve">                                              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2B6866">
        <w:rPr>
          <w:rFonts w:ascii="Arial" w:hAnsi="Arial" w:cs="Arial"/>
          <w:b/>
          <w:sz w:val="24"/>
          <w:szCs w:val="24"/>
        </w:rPr>
        <w:t xml:space="preserve"> ГРАДА КРАЉЕВА</w:t>
      </w:r>
    </w:p>
    <w:p w:rsidR="007627A9" w:rsidRPr="00A71C52" w:rsidRDefault="007627A9" w:rsidP="00EF1302">
      <w:pPr>
        <w:jc w:val="both"/>
        <w:rPr>
          <w:rFonts w:ascii="Arial" w:hAnsi="Arial" w:cs="Arial"/>
          <w:b/>
          <w:sz w:val="24"/>
          <w:szCs w:val="24"/>
        </w:rPr>
      </w:pPr>
    </w:p>
    <w:p w:rsidR="007627A9" w:rsidRPr="00A71C52" w:rsidRDefault="007627A9" w:rsidP="00EF1302">
      <w:pPr>
        <w:jc w:val="both"/>
        <w:rPr>
          <w:rFonts w:ascii="Arial" w:hAnsi="Arial" w:cs="Arial"/>
          <w:sz w:val="24"/>
          <w:szCs w:val="24"/>
        </w:rPr>
      </w:pPr>
      <w:r w:rsidRPr="00A71C52">
        <w:rPr>
          <w:rFonts w:ascii="Arial" w:hAnsi="Arial" w:cs="Arial"/>
          <w:sz w:val="24"/>
          <w:szCs w:val="24"/>
        </w:rPr>
        <w:t xml:space="preserve">                                                          Члан  1.</w:t>
      </w:r>
    </w:p>
    <w:p w:rsidR="007627A9" w:rsidRDefault="007627A9" w:rsidP="00EF130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r>
        <w:rPr>
          <w:rFonts w:ascii="Arial" w:hAnsi="Arial" w:cs="Arial"/>
          <w:b/>
          <w:sz w:val="24"/>
          <w:szCs w:val="24"/>
        </w:rPr>
        <w:tab/>
      </w:r>
      <w:r w:rsidRPr="00AB64C6">
        <w:rPr>
          <w:rFonts w:ascii="Arial" w:hAnsi="Arial" w:cs="Arial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 xml:space="preserve"> Одлуци о социјалној заштити града Краљева („Службени лист града Краљева'', број 21/17) у члану 11.  иза тачке 1.2. додаје се:</w:t>
      </w:r>
    </w:p>
    <w:p w:rsidR="007627A9" w:rsidRDefault="007627A9" w:rsidP="00EF130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„1.3. лични пратилац детета''.</w:t>
      </w:r>
    </w:p>
    <w:p w:rsidR="007627A9" w:rsidRPr="00C3381D" w:rsidRDefault="007627A9" w:rsidP="00EF1302">
      <w:pPr>
        <w:jc w:val="both"/>
        <w:rPr>
          <w:rFonts w:ascii="Arial" w:hAnsi="Arial" w:cs="Arial"/>
          <w:sz w:val="24"/>
          <w:szCs w:val="24"/>
        </w:rPr>
      </w:pPr>
    </w:p>
    <w:p w:rsidR="007627A9" w:rsidRPr="00A71C52" w:rsidRDefault="007627A9" w:rsidP="00EF130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</w:t>
      </w:r>
      <w:r w:rsidRPr="00A71C52">
        <w:rPr>
          <w:rFonts w:ascii="Arial" w:hAnsi="Arial" w:cs="Arial"/>
          <w:sz w:val="24"/>
          <w:szCs w:val="24"/>
        </w:rPr>
        <w:t>Члан  2.</w:t>
      </w:r>
    </w:p>
    <w:p w:rsidR="007627A9" w:rsidRDefault="007627A9" w:rsidP="00EF130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Иза члана 15. додају се поднаслов „Лични пратилац детета'' и чланови 15а и 15б који гласе:                                  </w:t>
      </w:r>
    </w:p>
    <w:p w:rsidR="007627A9" w:rsidRPr="00C3381D" w:rsidRDefault="007627A9" w:rsidP="00EF1302">
      <w:pPr>
        <w:jc w:val="both"/>
        <w:rPr>
          <w:rFonts w:ascii="Arial" w:hAnsi="Arial" w:cs="Arial"/>
          <w:sz w:val="24"/>
          <w:szCs w:val="24"/>
        </w:rPr>
      </w:pPr>
      <w:r w:rsidRPr="00C3381D">
        <w:rPr>
          <w:rFonts w:ascii="Arial" w:hAnsi="Arial" w:cs="Arial"/>
          <w:sz w:val="24"/>
          <w:szCs w:val="24"/>
        </w:rPr>
        <w:t xml:space="preserve">                                                           ''15а</w:t>
      </w:r>
    </w:p>
    <w:p w:rsidR="007627A9" w:rsidRPr="00F013BE" w:rsidRDefault="007627A9" w:rsidP="00F013B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ab/>
      </w:r>
      <w:r w:rsidRPr="00F013BE">
        <w:rPr>
          <w:rFonts w:ascii="Arial" w:hAnsi="Arial" w:cs="Arial"/>
          <w:sz w:val="24"/>
          <w:szCs w:val="24"/>
        </w:rPr>
        <w:t>Лични пратилац доступан је детету са инвалидитетом</w:t>
      </w:r>
      <w:r>
        <w:rPr>
          <w:rFonts w:ascii="Arial" w:hAnsi="Arial" w:cs="Arial"/>
          <w:sz w:val="24"/>
          <w:szCs w:val="24"/>
        </w:rPr>
        <w:t>,</w:t>
      </w:r>
      <w:r w:rsidRPr="00F013BE">
        <w:rPr>
          <w:rFonts w:ascii="Arial" w:hAnsi="Arial" w:cs="Arial"/>
          <w:sz w:val="24"/>
          <w:szCs w:val="24"/>
        </w:rPr>
        <w:t xml:space="preserve"> односно са сметњама у развоју, коме је потребна подршка за задовољавање основних потреба у свакодневном животу у области кретања, одржавања личне хигијене, храњења, облачења и комуникације са другима, под условом да је укључено у васпитно-образовну установу, односно школу, до краја редовног школовања, укључујући завршетак средње школе.</w:t>
      </w:r>
    </w:p>
    <w:p w:rsidR="007627A9" w:rsidRPr="00C3381D" w:rsidRDefault="007627A9" w:rsidP="00F013BE">
      <w:pPr>
        <w:rPr>
          <w:rFonts w:ascii="Arial" w:hAnsi="Arial" w:cs="Arial"/>
          <w:sz w:val="24"/>
          <w:szCs w:val="24"/>
        </w:rPr>
      </w:pPr>
      <w:r w:rsidRPr="00C3381D">
        <w:rPr>
          <w:rFonts w:ascii="Arial" w:hAnsi="Arial" w:cs="Arial"/>
          <w:sz w:val="24"/>
          <w:szCs w:val="24"/>
        </w:rPr>
        <w:t xml:space="preserve">                                                            15б</w:t>
      </w:r>
    </w:p>
    <w:p w:rsidR="007627A9" w:rsidRDefault="007627A9" w:rsidP="00F013B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ab/>
      </w:r>
      <w:r w:rsidRPr="00F013BE">
        <w:rPr>
          <w:rFonts w:ascii="Arial" w:hAnsi="Arial" w:cs="Arial"/>
          <w:sz w:val="24"/>
          <w:szCs w:val="24"/>
        </w:rPr>
        <w:t>Сврха ангажовања личног пратиоца је пружање детету одговарајуће индивидуалне практичне подршке ради укључивања у редовно школовање, и активности у заједници, ради успостављања што већег нивоа самосталности.</w:t>
      </w:r>
      <w:r>
        <w:rPr>
          <w:rFonts w:ascii="Arial" w:hAnsi="Arial" w:cs="Arial"/>
          <w:sz w:val="24"/>
          <w:szCs w:val="24"/>
        </w:rPr>
        <w:t>''.</w:t>
      </w:r>
    </w:p>
    <w:p w:rsidR="007627A9" w:rsidRPr="00A71C52" w:rsidRDefault="007627A9" w:rsidP="00F013B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</w:t>
      </w:r>
      <w:r w:rsidRPr="00A71C52">
        <w:rPr>
          <w:rFonts w:ascii="Arial" w:hAnsi="Arial" w:cs="Arial"/>
          <w:sz w:val="24"/>
          <w:szCs w:val="24"/>
        </w:rPr>
        <w:t>Члан 3.</w:t>
      </w:r>
    </w:p>
    <w:p w:rsidR="007627A9" w:rsidRDefault="007627A9" w:rsidP="00EF130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ab/>
        <w:t>Ова одлука ступа на снагу осмог дана од дана објављивања у „Службеном листу града Краљева''.</w:t>
      </w:r>
    </w:p>
    <w:p w:rsidR="007627A9" w:rsidRPr="00A5603C" w:rsidRDefault="007627A9" w:rsidP="00EF1302">
      <w:pPr>
        <w:jc w:val="both"/>
        <w:rPr>
          <w:rFonts w:ascii="Arial" w:hAnsi="Arial" w:cs="Arial"/>
          <w:sz w:val="24"/>
          <w:szCs w:val="24"/>
        </w:rPr>
      </w:pPr>
    </w:p>
    <w:p w:rsidR="007627A9" w:rsidRPr="00C3381D" w:rsidRDefault="007627A9" w:rsidP="00CD32F8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3381D">
        <w:rPr>
          <w:rFonts w:ascii="Arial" w:hAnsi="Arial" w:cs="Arial"/>
          <w:b/>
          <w:sz w:val="24"/>
          <w:szCs w:val="24"/>
        </w:rPr>
        <w:t>СКУПШТИНА ГРАДА КРАЉЕВА</w:t>
      </w:r>
    </w:p>
    <w:p w:rsidR="007627A9" w:rsidRPr="007C59BD" w:rsidRDefault="007627A9" w:rsidP="00CD32F8">
      <w:pPr>
        <w:spacing w:after="0"/>
        <w:jc w:val="both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</w:rPr>
        <w:t>Број:011-304/2018-I</w:t>
      </w:r>
    </w:p>
    <w:p w:rsidR="007627A9" w:rsidRDefault="007627A9" w:rsidP="00EF130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Дана: 24. септембра 2018. године</w:t>
      </w:r>
    </w:p>
    <w:p w:rsidR="007627A9" w:rsidRDefault="007627A9" w:rsidP="00EF1302">
      <w:pPr>
        <w:jc w:val="both"/>
        <w:rPr>
          <w:rFonts w:ascii="Arial" w:hAnsi="Arial" w:cs="Arial"/>
          <w:sz w:val="24"/>
          <w:szCs w:val="24"/>
        </w:rPr>
      </w:pPr>
    </w:p>
    <w:p w:rsidR="007627A9" w:rsidRPr="00C3381D" w:rsidRDefault="007627A9" w:rsidP="00B91B55">
      <w:pPr>
        <w:spacing w:after="0"/>
        <w:jc w:val="both"/>
        <w:rPr>
          <w:rFonts w:ascii="Arial" w:hAnsi="Arial" w:cs="Arial"/>
          <w:sz w:val="24"/>
          <w:szCs w:val="24"/>
        </w:rPr>
      </w:pPr>
      <w:r w:rsidRPr="00C3381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Председник</w:t>
      </w:r>
    </w:p>
    <w:p w:rsidR="007627A9" w:rsidRPr="00C3381D" w:rsidRDefault="007627A9" w:rsidP="00B91B55">
      <w:pPr>
        <w:spacing w:after="0"/>
        <w:jc w:val="both"/>
        <w:rPr>
          <w:rFonts w:ascii="Arial" w:hAnsi="Arial" w:cs="Arial"/>
          <w:sz w:val="24"/>
          <w:szCs w:val="24"/>
        </w:rPr>
      </w:pPr>
      <w:r w:rsidRPr="00C3381D">
        <w:rPr>
          <w:rFonts w:ascii="Arial" w:hAnsi="Arial" w:cs="Arial"/>
          <w:sz w:val="24"/>
          <w:szCs w:val="24"/>
        </w:rPr>
        <w:t xml:space="preserve">                                                                            Скупштине града Краљева</w:t>
      </w:r>
    </w:p>
    <w:p w:rsidR="007627A9" w:rsidRDefault="007627A9" w:rsidP="00EF1302">
      <w:pPr>
        <w:jc w:val="both"/>
        <w:rPr>
          <w:rFonts w:ascii="Arial" w:hAnsi="Arial" w:cs="Arial"/>
          <w:b/>
          <w:sz w:val="24"/>
          <w:szCs w:val="24"/>
        </w:rPr>
      </w:pPr>
    </w:p>
    <w:p w:rsidR="007627A9" w:rsidRDefault="007627A9" w:rsidP="006F30C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Ненад Марковић, </w:t>
      </w:r>
      <w:r w:rsidRPr="00C3381D">
        <w:rPr>
          <w:rFonts w:ascii="Arial" w:hAnsi="Arial" w:cs="Arial"/>
          <w:sz w:val="24"/>
          <w:szCs w:val="24"/>
        </w:rPr>
        <w:t>дипл. инж. саобраћаја</w:t>
      </w:r>
    </w:p>
    <w:p w:rsidR="007627A9" w:rsidRDefault="007627A9" w:rsidP="003B4155">
      <w:pPr>
        <w:rPr>
          <w:rFonts w:ascii="Arial" w:hAnsi="Arial" w:cs="Arial"/>
          <w:sz w:val="24"/>
          <w:szCs w:val="24"/>
        </w:rPr>
      </w:pPr>
    </w:p>
    <w:p w:rsidR="007627A9" w:rsidRDefault="007627A9" w:rsidP="003B4155">
      <w:pPr>
        <w:rPr>
          <w:rFonts w:ascii="Arial" w:hAnsi="Arial" w:cs="Arial"/>
          <w:sz w:val="24"/>
          <w:szCs w:val="24"/>
        </w:rPr>
      </w:pPr>
    </w:p>
    <w:p w:rsidR="007627A9" w:rsidRDefault="007627A9" w:rsidP="003B4155">
      <w:pPr>
        <w:rPr>
          <w:rFonts w:ascii="Arial" w:hAnsi="Arial" w:cs="Arial"/>
          <w:sz w:val="24"/>
          <w:szCs w:val="24"/>
        </w:rPr>
      </w:pPr>
    </w:p>
    <w:p w:rsidR="007627A9" w:rsidRDefault="007627A9" w:rsidP="003B4155">
      <w:pPr>
        <w:rPr>
          <w:rFonts w:ascii="Arial" w:hAnsi="Arial" w:cs="Arial"/>
          <w:sz w:val="24"/>
          <w:szCs w:val="24"/>
        </w:rPr>
      </w:pPr>
    </w:p>
    <w:p w:rsidR="007627A9" w:rsidRDefault="007627A9" w:rsidP="003B4155">
      <w:pPr>
        <w:rPr>
          <w:rFonts w:ascii="Arial" w:hAnsi="Arial" w:cs="Arial"/>
          <w:sz w:val="24"/>
          <w:szCs w:val="24"/>
        </w:rPr>
      </w:pPr>
    </w:p>
    <w:p w:rsidR="007627A9" w:rsidRDefault="007627A9" w:rsidP="003B4155">
      <w:pPr>
        <w:rPr>
          <w:rFonts w:ascii="Arial" w:hAnsi="Arial" w:cs="Arial"/>
          <w:sz w:val="24"/>
          <w:szCs w:val="24"/>
        </w:rPr>
      </w:pPr>
    </w:p>
    <w:p w:rsidR="007627A9" w:rsidRDefault="007627A9" w:rsidP="003B4155">
      <w:pPr>
        <w:rPr>
          <w:rFonts w:ascii="Arial" w:hAnsi="Arial" w:cs="Arial"/>
          <w:sz w:val="24"/>
          <w:szCs w:val="24"/>
        </w:rPr>
      </w:pPr>
    </w:p>
    <w:p w:rsidR="007627A9" w:rsidRDefault="007627A9" w:rsidP="003B4155">
      <w:pPr>
        <w:rPr>
          <w:rFonts w:ascii="Arial" w:hAnsi="Arial" w:cs="Arial"/>
          <w:sz w:val="24"/>
          <w:szCs w:val="24"/>
        </w:rPr>
      </w:pPr>
    </w:p>
    <w:p w:rsidR="007627A9" w:rsidRDefault="007627A9" w:rsidP="003B4155">
      <w:pPr>
        <w:rPr>
          <w:rFonts w:ascii="Arial" w:hAnsi="Arial" w:cs="Arial"/>
          <w:sz w:val="24"/>
          <w:szCs w:val="24"/>
        </w:rPr>
      </w:pPr>
    </w:p>
    <w:p w:rsidR="007627A9" w:rsidRDefault="007627A9" w:rsidP="003B4155">
      <w:pPr>
        <w:rPr>
          <w:rFonts w:ascii="Arial" w:hAnsi="Arial" w:cs="Arial"/>
          <w:sz w:val="24"/>
          <w:szCs w:val="24"/>
        </w:rPr>
      </w:pPr>
    </w:p>
    <w:p w:rsidR="007627A9" w:rsidRDefault="007627A9" w:rsidP="003B4155">
      <w:pPr>
        <w:rPr>
          <w:rFonts w:ascii="Arial" w:hAnsi="Arial" w:cs="Arial"/>
          <w:sz w:val="24"/>
          <w:szCs w:val="24"/>
        </w:rPr>
      </w:pPr>
    </w:p>
    <w:p w:rsidR="007627A9" w:rsidRPr="003B4155" w:rsidRDefault="007627A9" w:rsidP="003B4155">
      <w:pPr>
        <w:rPr>
          <w:rFonts w:ascii="Arial" w:hAnsi="Arial" w:cs="Arial"/>
          <w:sz w:val="24"/>
          <w:szCs w:val="24"/>
        </w:rPr>
      </w:pPr>
    </w:p>
    <w:sectPr w:rsidR="007627A9" w:rsidRPr="003B4155" w:rsidSect="008636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51E4"/>
    <w:rsid w:val="000A1BF8"/>
    <w:rsid w:val="000E51E4"/>
    <w:rsid w:val="00196E33"/>
    <w:rsid w:val="001D7A8D"/>
    <w:rsid w:val="002139B2"/>
    <w:rsid w:val="002B6866"/>
    <w:rsid w:val="003B4155"/>
    <w:rsid w:val="00510619"/>
    <w:rsid w:val="005833C8"/>
    <w:rsid w:val="0060315C"/>
    <w:rsid w:val="006F30C0"/>
    <w:rsid w:val="007351D9"/>
    <w:rsid w:val="007627A9"/>
    <w:rsid w:val="007C59BD"/>
    <w:rsid w:val="0086369C"/>
    <w:rsid w:val="008F0DEB"/>
    <w:rsid w:val="00A05864"/>
    <w:rsid w:val="00A5603C"/>
    <w:rsid w:val="00A71C52"/>
    <w:rsid w:val="00A86D13"/>
    <w:rsid w:val="00AB64C6"/>
    <w:rsid w:val="00B91B55"/>
    <w:rsid w:val="00B94773"/>
    <w:rsid w:val="00BD5B6F"/>
    <w:rsid w:val="00C3381D"/>
    <w:rsid w:val="00CD32F8"/>
    <w:rsid w:val="00D37A57"/>
    <w:rsid w:val="00EF1302"/>
    <w:rsid w:val="00F013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69C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3467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90</TotalTime>
  <Pages>2</Pages>
  <Words>376</Words>
  <Characters>2149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biljanasv</dc:creator>
  <cp:keywords/>
  <dc:description/>
  <cp:lastModifiedBy>brankak</cp:lastModifiedBy>
  <cp:revision>16</cp:revision>
  <cp:lastPrinted>2018-09-27T10:01:00Z</cp:lastPrinted>
  <dcterms:created xsi:type="dcterms:W3CDTF">2018-08-10T09:07:00Z</dcterms:created>
  <dcterms:modified xsi:type="dcterms:W3CDTF">2018-09-27T10:03:00Z</dcterms:modified>
</cp:coreProperties>
</file>